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01" w:rsidRDefault="00AF12A5">
      <w:r>
        <w:t>А</w:t>
      </w:r>
      <w:r w:rsidR="00D11A79">
        <w:t>ртериальная гипертензия</w:t>
      </w:r>
      <w:r>
        <w:t xml:space="preserve"> у детей</w:t>
      </w:r>
      <w:r w:rsidR="00D11A79">
        <w:t>. Коротко о главном.</w:t>
      </w:r>
    </w:p>
    <w:p w:rsidR="00D11A79" w:rsidRDefault="00D11A79">
      <w:r>
        <w:t xml:space="preserve">В преддверии всемирного дня борьбы с артериальной гипертензией хотелось бы поговорить о проблеме подрастающего поколения. Артериальная гипертензия молодеет и уже не столь редки стали случаи стойкой артериальной гипертонии в детском и подростковом возрасте. </w:t>
      </w:r>
    </w:p>
    <w:p w:rsidR="00D11A79" w:rsidRDefault="00D11A79" w:rsidP="00AF12A5">
      <w:pPr>
        <w:spacing w:line="240" w:lineRule="auto"/>
      </w:pPr>
      <w:r>
        <w:t>Артериальная гипертония</w:t>
      </w:r>
      <w:r w:rsidR="001A1A64">
        <w:t xml:space="preserve"> </w:t>
      </w:r>
      <w:r>
        <w:t xml:space="preserve">- заболевание, сопровождающееся стойким повышением артериального давления. </w:t>
      </w:r>
      <w:r w:rsidR="001A1A64">
        <w:t xml:space="preserve">У детей показатели давления зависят от пола, возраста, веса и роста. Чаще всего артериальная гипертензия формируется у подростков в </w:t>
      </w:r>
      <w:r w:rsidR="00AF12A5">
        <w:t>период полового созревания, что</w:t>
      </w:r>
      <w:r w:rsidR="001A1A64">
        <w:t xml:space="preserve"> объясняется вегетативными и гормональными сбоями.</w:t>
      </w:r>
    </w:p>
    <w:p w:rsidR="001A1A64" w:rsidRDefault="001A1A64">
      <w:r>
        <w:t>Различают две формы артериальной гипертонии:</w:t>
      </w:r>
    </w:p>
    <w:p w:rsidR="001A1A64" w:rsidRDefault="001A1A64" w:rsidP="001A1A64">
      <w:pPr>
        <w:pStyle w:val="a3"/>
        <w:numPr>
          <w:ilvl w:val="0"/>
          <w:numId w:val="1"/>
        </w:numPr>
      </w:pPr>
      <w:proofErr w:type="gramStart"/>
      <w:r>
        <w:t>Первичная</w:t>
      </w:r>
      <w:proofErr w:type="gramEnd"/>
      <w:r>
        <w:t>: возникает при отсутствии явной причины заболевания</w:t>
      </w:r>
    </w:p>
    <w:p w:rsidR="001A1A64" w:rsidRDefault="001A1A64" w:rsidP="001A1A64">
      <w:pPr>
        <w:pStyle w:val="a3"/>
        <w:numPr>
          <w:ilvl w:val="0"/>
          <w:numId w:val="1"/>
        </w:numPr>
      </w:pPr>
      <w:proofErr w:type="gramStart"/>
      <w:r>
        <w:t>Вторичная</w:t>
      </w:r>
      <w:proofErr w:type="gramEnd"/>
      <w:r>
        <w:t xml:space="preserve">: развивается на фоне сопутствующих заболеваний </w:t>
      </w:r>
      <w:proofErr w:type="spellStart"/>
      <w:r>
        <w:t>сердечно-сосудистой</w:t>
      </w:r>
      <w:proofErr w:type="spellEnd"/>
      <w:r>
        <w:t xml:space="preserve"> системы, отклонений в работе щитовидной железы, функции надпочечников.</w:t>
      </w:r>
    </w:p>
    <w:p w:rsidR="001A1A64" w:rsidRDefault="001A1A64" w:rsidP="001A1A64">
      <w:r>
        <w:t>Факторами риска для развития артериальной гипертензии у подростков являются:</w:t>
      </w:r>
    </w:p>
    <w:p w:rsidR="001A1A64" w:rsidRDefault="001A1A64" w:rsidP="001A1A64">
      <w:r>
        <w:t xml:space="preserve">- наследственность </w:t>
      </w:r>
    </w:p>
    <w:p w:rsidR="001A1A64" w:rsidRDefault="001A1A64" w:rsidP="001A1A64">
      <w:r>
        <w:t>- хронический стресс, эмоциональное перенапряжение</w:t>
      </w:r>
    </w:p>
    <w:p w:rsidR="001A1A64" w:rsidRDefault="001A1A64" w:rsidP="001A1A64">
      <w:r>
        <w:t>- темперамент ребенка (впечатлительность, возбудимость)</w:t>
      </w:r>
    </w:p>
    <w:p w:rsidR="001A1A64" w:rsidRDefault="001A1A64" w:rsidP="001A1A64">
      <w:r>
        <w:t>- избыточный вес</w:t>
      </w:r>
    </w:p>
    <w:p w:rsidR="001A1A64" w:rsidRDefault="001A1A64" w:rsidP="001A1A64">
      <w:r>
        <w:t>- сбои обмена веществ</w:t>
      </w:r>
    </w:p>
    <w:p w:rsidR="001A1A64" w:rsidRDefault="001A1A64" w:rsidP="001A1A64">
      <w:r>
        <w:t>- избыток соли в пище</w:t>
      </w:r>
    </w:p>
    <w:p w:rsidR="001A1A64" w:rsidRDefault="001A1A64" w:rsidP="001A1A64">
      <w:r>
        <w:t>-малоактивный образ жизни, частый просмотр телевизора, компьютера.</w:t>
      </w:r>
    </w:p>
    <w:p w:rsidR="006E36DD" w:rsidRDefault="006E36DD" w:rsidP="001A1A64">
      <w:r>
        <w:t>Часто родители могут не догадываться о заболевании ребенка. Всегда следует обращать внимание на излишнюю нервозность, капризы, быструю утомляемость, жалобы на головные боли.</w:t>
      </w:r>
    </w:p>
    <w:p w:rsidR="006E36DD" w:rsidRDefault="006E36DD" w:rsidP="001A1A64">
      <w:r>
        <w:t xml:space="preserve">При появлении жалоб, необходимо срочно обратиться к врачу для уточнения причин. Ежегодные профилактические осмотры детей позволят выявить заболевание на ранних стадиях, когда еще жалобы не возникают. Самостоятельное лечение недопустимо. </w:t>
      </w:r>
    </w:p>
    <w:p w:rsidR="006E36DD" w:rsidRDefault="006E36DD" w:rsidP="001A1A64">
      <w:r>
        <w:t>И в первую очередь мы должны всегда помнить о профилактике и основным ее мероприятием будет формирование привычки у детей и подростков вести здоровый образ жизни.</w:t>
      </w:r>
    </w:p>
    <w:p w:rsidR="006E36DD" w:rsidRDefault="006E36DD" w:rsidP="001A1A64">
      <w:r>
        <w:t xml:space="preserve">Родители должны поддерживать правильный режим дня, обеспечивать здоровое и полноценное питание, хороший спокойный сон, адекватный режим труда и отдыха. </w:t>
      </w:r>
    </w:p>
    <w:p w:rsidR="00AF12A5" w:rsidRDefault="006E36DD" w:rsidP="001A1A64">
      <w:r>
        <w:t>В семье должна сохранят</w:t>
      </w:r>
      <w:r w:rsidR="00AF12A5">
        <w:t>ь</w:t>
      </w:r>
      <w:r>
        <w:t>ся благоприятная эмоциональная обстановка.</w:t>
      </w:r>
    </w:p>
    <w:p w:rsidR="006E36DD" w:rsidRDefault="006E36DD" w:rsidP="001A1A64">
      <w:r>
        <w:t xml:space="preserve"> Детей следует приучать с раннего возраста к прогулкам на свежем воздухе. </w:t>
      </w:r>
    </w:p>
    <w:p w:rsidR="006E36DD" w:rsidRDefault="006E36DD" w:rsidP="001A1A64">
      <w:r>
        <w:t xml:space="preserve">Необходимо контролировать просмотр телевизора и время игр на компьютере. </w:t>
      </w:r>
    </w:p>
    <w:p w:rsidR="006E36DD" w:rsidRDefault="006E36DD" w:rsidP="001A1A64">
      <w:r>
        <w:t xml:space="preserve">Необходим контроль веса у детей с </w:t>
      </w:r>
      <w:proofErr w:type="gramStart"/>
      <w:r>
        <w:t>избыточной</w:t>
      </w:r>
      <w:proofErr w:type="gramEnd"/>
      <w:r>
        <w:t xml:space="preserve"> масса тела и соблюдение правильного рациона для его снижения.</w:t>
      </w:r>
    </w:p>
    <w:p w:rsidR="006E36DD" w:rsidRDefault="006E36DD" w:rsidP="001A1A64">
      <w:r>
        <w:t>Пропаганда здорового образа жизни среди детей и подростков родителями и педагогами, контроль вредных привычек помогут поддержать здоровье подрастающего поколения.</w:t>
      </w:r>
    </w:p>
    <w:sectPr w:rsidR="006E36DD" w:rsidSect="00AF12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E6770"/>
    <w:multiLevelType w:val="hybridMultilevel"/>
    <w:tmpl w:val="AF52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1A79"/>
    <w:rsid w:val="001A1A64"/>
    <w:rsid w:val="006E36DD"/>
    <w:rsid w:val="00AF12A5"/>
    <w:rsid w:val="00C06301"/>
    <w:rsid w:val="00C52E44"/>
    <w:rsid w:val="00D11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П.Т.О Главный</dc:creator>
  <cp:lastModifiedBy>П.Т.О Главный</cp:lastModifiedBy>
  <cp:revision>1</cp:revision>
  <dcterms:created xsi:type="dcterms:W3CDTF">2019-04-25T10:09:00Z</dcterms:created>
  <dcterms:modified xsi:type="dcterms:W3CDTF">2019-04-25T10:42:00Z</dcterms:modified>
</cp:coreProperties>
</file>